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7B19" w14:textId="60067C4A" w:rsidR="003E32FC" w:rsidRPr="009B305A" w:rsidRDefault="003E32FC" w:rsidP="009B305A">
      <w:pPr>
        <w:spacing w:after="0" w:line="240" w:lineRule="auto"/>
        <w:ind w:left="425" w:hanging="425"/>
        <w:jc w:val="center"/>
        <w:rPr>
          <w:rFonts w:ascii="Calibri" w:eastAsia="Times New Roman" w:hAnsi="Calibri" w:cs="Calibri"/>
          <w:b/>
          <w:color w:val="000000"/>
          <w:sz w:val="36"/>
          <w:lang w:eastAsia="nl-BE"/>
        </w:rPr>
      </w:pPr>
      <w:r w:rsidRPr="009B305A">
        <w:rPr>
          <w:rFonts w:ascii="Calibri" w:eastAsia="Times New Roman" w:hAnsi="Calibri" w:cs="Calibri"/>
          <w:b/>
          <w:color w:val="000000"/>
          <w:sz w:val="36"/>
          <w:lang w:eastAsia="nl-BE"/>
        </w:rPr>
        <w:t xml:space="preserve">Statuten feitelijke vereniging </w:t>
      </w:r>
      <w:r w:rsidR="0061044D">
        <w:rPr>
          <w:rFonts w:ascii="Calibri" w:eastAsia="Times New Roman" w:hAnsi="Calibri" w:cs="Calibri"/>
          <w:b/>
          <w:color w:val="000000"/>
          <w:sz w:val="36"/>
          <w:lang w:eastAsia="nl-BE"/>
        </w:rPr>
        <w:t xml:space="preserve">Dierenvoedselbank </w:t>
      </w:r>
      <w:r w:rsidR="00454B50">
        <w:rPr>
          <w:rFonts w:ascii="Calibri" w:eastAsia="Times New Roman" w:hAnsi="Calibri" w:cs="Calibri"/>
          <w:b/>
          <w:color w:val="000000"/>
          <w:sz w:val="36"/>
          <w:lang w:eastAsia="nl-BE"/>
        </w:rPr>
        <w:t>Diest</w:t>
      </w:r>
    </w:p>
    <w:p w14:paraId="03A93545" w14:textId="77777777" w:rsidR="003E32FC" w:rsidRDefault="003E32FC" w:rsidP="003E32FC">
      <w:pPr>
        <w:spacing w:after="0" w:line="240" w:lineRule="auto"/>
        <w:ind w:left="425" w:hanging="425"/>
        <w:rPr>
          <w:rFonts w:ascii="Calibri" w:eastAsia="Times New Roman" w:hAnsi="Calibri" w:cs="Calibri"/>
          <w:b/>
          <w:color w:val="000000"/>
          <w:sz w:val="28"/>
          <w:lang w:eastAsia="nl-BE"/>
        </w:rPr>
      </w:pPr>
      <w:r>
        <w:rPr>
          <w:rFonts w:ascii="Calibri" w:eastAsia="Times New Roman" w:hAnsi="Calibri" w:cs="Calibri"/>
          <w:b/>
          <w:color w:val="000000"/>
          <w:sz w:val="28"/>
          <w:lang w:eastAsia="nl-BE"/>
        </w:rPr>
        <w:t xml:space="preserve"> </w:t>
      </w:r>
    </w:p>
    <w:p w14:paraId="0D6D3A9D" w14:textId="2F2E3C49" w:rsidR="003E32FC" w:rsidRPr="003E32FC" w:rsidRDefault="003E32FC" w:rsidP="003E32FC">
      <w:pPr>
        <w:spacing w:after="0" w:line="240" w:lineRule="auto"/>
        <w:ind w:left="425" w:hanging="425"/>
        <w:rPr>
          <w:rFonts w:ascii="Times New Roman" w:eastAsia="Times New Roman" w:hAnsi="Times New Roman" w:cs="Times New Roman"/>
          <w:b/>
          <w:sz w:val="32"/>
          <w:szCs w:val="24"/>
          <w:lang w:eastAsia="nl-BE"/>
        </w:rPr>
      </w:pPr>
      <w:r w:rsidRPr="003E32FC">
        <w:rPr>
          <w:rFonts w:ascii="Calibri" w:eastAsia="Times New Roman" w:hAnsi="Calibri" w:cs="Calibri"/>
          <w:b/>
          <w:color w:val="000000"/>
          <w:sz w:val="28"/>
          <w:lang w:eastAsia="nl-BE"/>
        </w:rPr>
        <w:t xml:space="preserve">I. </w:t>
      </w:r>
      <w:r w:rsidR="008A368C">
        <w:rPr>
          <w:rFonts w:ascii="Calibri" w:eastAsia="Times New Roman" w:hAnsi="Calibri" w:cs="Calibri"/>
          <w:b/>
          <w:color w:val="000000"/>
          <w:sz w:val="28"/>
          <w:lang w:eastAsia="nl-BE"/>
        </w:rPr>
        <w:t>Naam</w:t>
      </w:r>
      <w:r w:rsidRPr="003E32FC">
        <w:rPr>
          <w:rFonts w:ascii="Calibri" w:eastAsia="Times New Roman" w:hAnsi="Calibri" w:cs="Calibri"/>
          <w:b/>
          <w:color w:val="000000"/>
          <w:sz w:val="28"/>
          <w:lang w:eastAsia="nl-BE"/>
        </w:rPr>
        <w:t xml:space="preserve"> // ADRES // DOEL // DUUR</w:t>
      </w:r>
    </w:p>
    <w:p w14:paraId="326E4266"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1 de naam</w:t>
      </w:r>
    </w:p>
    <w:p w14:paraId="4AF600B8" w14:textId="4771819E"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vereniging ‘</w:t>
      </w:r>
      <w:r w:rsidR="0061044D">
        <w:rPr>
          <w:rFonts w:ascii="Calibri" w:eastAsia="Times New Roman" w:hAnsi="Calibri" w:cs="Calibri"/>
          <w:color w:val="000000"/>
          <w:lang w:eastAsia="nl-BE"/>
        </w:rPr>
        <w:t xml:space="preserve">Dierenvoedselbank </w:t>
      </w:r>
      <w:r w:rsidR="00454B50">
        <w:rPr>
          <w:rFonts w:ascii="Calibri" w:eastAsia="Times New Roman" w:hAnsi="Calibri" w:cs="Calibri"/>
          <w:color w:val="000000"/>
          <w:lang w:eastAsia="nl-BE"/>
        </w:rPr>
        <w:t>Diest</w:t>
      </w:r>
      <w:r w:rsidRPr="003E32FC">
        <w:rPr>
          <w:rFonts w:ascii="Calibri" w:eastAsia="Times New Roman" w:hAnsi="Calibri" w:cs="Calibri"/>
          <w:color w:val="000000"/>
          <w:lang w:eastAsia="nl-BE"/>
        </w:rPr>
        <w:t>’ is een feitelijke vereniging (‘FV’), opgericht voor onbepaalde duur</w:t>
      </w:r>
      <w:r w:rsidRPr="003E32FC">
        <w:rPr>
          <w:rFonts w:ascii="Calibri" w:eastAsia="Times New Roman" w:hAnsi="Calibri" w:cs="Calibri"/>
          <w:color w:val="000000"/>
          <w:sz w:val="24"/>
          <w:szCs w:val="24"/>
          <w:lang w:eastAsia="nl-BE"/>
        </w:rPr>
        <w:t>.</w:t>
      </w:r>
    </w:p>
    <w:p w14:paraId="5A867F7D"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2 adres</w:t>
      </w:r>
    </w:p>
    <w:p w14:paraId="74D5C6C8" w14:textId="5823DD1C" w:rsidR="003E32FC" w:rsidRDefault="003E32FC" w:rsidP="003E32FC">
      <w:pPr>
        <w:spacing w:after="0" w:line="240" w:lineRule="auto"/>
        <w:ind w:left="425"/>
        <w:rPr>
          <w:rFonts w:ascii="Calibri" w:eastAsia="Times New Roman" w:hAnsi="Calibri" w:cs="Calibri"/>
          <w:color w:val="000000"/>
          <w:lang w:eastAsia="nl-BE"/>
        </w:rPr>
      </w:pPr>
      <w:r w:rsidRPr="003E32FC">
        <w:rPr>
          <w:rFonts w:ascii="Calibri" w:eastAsia="Times New Roman" w:hAnsi="Calibri" w:cs="Calibri"/>
          <w:color w:val="000000"/>
          <w:lang w:eastAsia="nl-BE"/>
        </w:rPr>
        <w:t xml:space="preserve">De zetel van de FV is gevestigd te </w:t>
      </w:r>
      <w:proofErr w:type="spellStart"/>
      <w:r w:rsidR="008A368C">
        <w:rPr>
          <w:rFonts w:ascii="Calibri" w:eastAsia="Times New Roman" w:hAnsi="Calibri" w:cs="Calibri"/>
          <w:color w:val="000000"/>
          <w:lang w:eastAsia="nl-BE"/>
        </w:rPr>
        <w:t>Zelemseweg</w:t>
      </w:r>
      <w:proofErr w:type="spellEnd"/>
      <w:r w:rsidR="008A368C">
        <w:rPr>
          <w:rFonts w:ascii="Calibri" w:eastAsia="Times New Roman" w:hAnsi="Calibri" w:cs="Calibri"/>
          <w:color w:val="000000"/>
          <w:lang w:eastAsia="nl-BE"/>
        </w:rPr>
        <w:t xml:space="preserve"> 127 3290 Diest</w:t>
      </w:r>
    </w:p>
    <w:p w14:paraId="72E66365" w14:textId="33DE5341" w:rsidR="008A368C" w:rsidRPr="003E32FC" w:rsidRDefault="008A368C" w:rsidP="003E32FC">
      <w:pPr>
        <w:spacing w:after="0" w:line="240" w:lineRule="auto"/>
        <w:ind w:left="425"/>
        <w:rPr>
          <w:rFonts w:ascii="Times New Roman" w:eastAsia="Times New Roman" w:hAnsi="Times New Roman" w:cs="Times New Roman"/>
          <w:sz w:val="24"/>
          <w:szCs w:val="24"/>
          <w:lang w:eastAsia="nl-BE"/>
        </w:rPr>
      </w:pPr>
      <w:r>
        <w:rPr>
          <w:rFonts w:ascii="Calibri" w:eastAsia="Times New Roman" w:hAnsi="Calibri" w:cs="Calibri"/>
          <w:color w:val="000000"/>
          <w:lang w:eastAsia="nl-BE"/>
        </w:rPr>
        <w:t xml:space="preserve">Als de voorzitter door welke reden dan ook verandert , zal het adres van de FV direct bij overdracht van het </w:t>
      </w:r>
      <w:r w:rsidR="009B3A97">
        <w:rPr>
          <w:rFonts w:ascii="Calibri" w:eastAsia="Times New Roman" w:hAnsi="Calibri" w:cs="Calibri"/>
          <w:color w:val="000000"/>
          <w:lang w:eastAsia="nl-BE"/>
        </w:rPr>
        <w:t>voorzitterschap</w:t>
      </w:r>
      <w:r>
        <w:rPr>
          <w:rFonts w:ascii="Calibri" w:eastAsia="Times New Roman" w:hAnsi="Calibri" w:cs="Calibri"/>
          <w:color w:val="000000"/>
          <w:lang w:eastAsia="nl-BE"/>
        </w:rPr>
        <w:t xml:space="preserve"> veranderd worden naar het adres van de nieuwe voorzitter</w:t>
      </w:r>
      <w:r w:rsidR="009B3A97">
        <w:rPr>
          <w:rFonts w:ascii="Calibri" w:eastAsia="Times New Roman" w:hAnsi="Calibri" w:cs="Calibri"/>
          <w:color w:val="000000"/>
          <w:lang w:eastAsia="nl-BE"/>
        </w:rPr>
        <w:t>.</w:t>
      </w:r>
    </w:p>
    <w:p w14:paraId="4837E7D5"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3 doel</w:t>
      </w:r>
    </w:p>
    <w:p w14:paraId="23C5B5EA" w14:textId="77777777" w:rsidR="003E32FC" w:rsidRPr="003E32FC" w:rsidRDefault="00F45A4F" w:rsidP="003E32FC">
      <w:pPr>
        <w:spacing w:after="0" w:line="240" w:lineRule="auto"/>
        <w:ind w:left="425"/>
        <w:rPr>
          <w:rFonts w:ascii="Times New Roman" w:eastAsia="Times New Roman" w:hAnsi="Times New Roman" w:cs="Times New Roman"/>
          <w:sz w:val="24"/>
          <w:szCs w:val="24"/>
          <w:lang w:eastAsia="nl-BE"/>
        </w:rPr>
      </w:pPr>
      <w:r>
        <w:rPr>
          <w:rFonts w:ascii="Calibri" w:eastAsia="Times New Roman" w:hAnsi="Calibri" w:cs="Calibri"/>
          <w:color w:val="000000"/>
          <w:lang w:eastAsia="nl-BE"/>
        </w:rPr>
        <w:t xml:space="preserve">De FV stelt zich tot doel </w:t>
      </w:r>
      <w:r w:rsidRPr="00F45A4F">
        <w:rPr>
          <w:rFonts w:ascii="Calibri" w:eastAsia="Times New Roman" w:hAnsi="Calibri" w:cs="Calibri"/>
          <w:color w:val="000000"/>
          <w:lang w:eastAsia="nl-BE"/>
        </w:rPr>
        <w:t>om geheel belangeloos mensen die in financiële moeilijkheden zijn geraakt te ondersteunen om hun huisdier te kunnen behouden. De vorm van ondersteuning heeft als eerste prioriteit dierenvoer.</w:t>
      </w:r>
    </w:p>
    <w:p w14:paraId="72E09C2F" w14:textId="77777777" w:rsidR="003E32FC" w:rsidRPr="003E32FC" w:rsidRDefault="003E32FC" w:rsidP="003E32FC">
      <w:pPr>
        <w:spacing w:after="0" w:line="240" w:lineRule="auto"/>
        <w:rPr>
          <w:rFonts w:ascii="Times New Roman" w:eastAsia="Times New Roman" w:hAnsi="Times New Roman" w:cs="Times New Roman"/>
          <w:sz w:val="24"/>
          <w:szCs w:val="24"/>
          <w:lang w:eastAsia="nl-BE"/>
        </w:rPr>
      </w:pPr>
    </w:p>
    <w:p w14:paraId="2DD4B089" w14:textId="77777777" w:rsidR="003E32FC" w:rsidRDefault="003E32FC" w:rsidP="003E32FC">
      <w:pPr>
        <w:spacing w:after="0" w:line="240" w:lineRule="auto"/>
        <w:ind w:left="425"/>
        <w:rPr>
          <w:rFonts w:ascii="Calibri" w:eastAsia="Times New Roman" w:hAnsi="Calibri" w:cs="Calibri"/>
          <w:color w:val="000000"/>
          <w:lang w:eastAsia="nl-BE"/>
        </w:rPr>
      </w:pPr>
      <w:r w:rsidRPr="003E32FC">
        <w:rPr>
          <w:rFonts w:ascii="Calibri" w:eastAsia="Times New Roman" w:hAnsi="Calibri" w:cs="Calibri"/>
          <w:color w:val="000000"/>
          <w:lang w:eastAsia="nl-BE"/>
        </w:rPr>
        <w:t>De FV kan alle handelingen stellen die rechtstreeks of onrechtstreeks verband houden met haar doel, met inbegrip van bijkomstige commerciële en winstgevende activiteiten binnen wat wettelijk is toegelaten en waarvan de opbrengsten te allen tijd volledig zullen worden bestemd voor haar doel.</w:t>
      </w:r>
    </w:p>
    <w:p w14:paraId="53853C2E" w14:textId="77777777" w:rsidR="0061044D" w:rsidRPr="003E32FC" w:rsidRDefault="0061044D" w:rsidP="003E32FC">
      <w:pPr>
        <w:spacing w:after="0" w:line="240" w:lineRule="auto"/>
        <w:ind w:left="425"/>
        <w:rPr>
          <w:rFonts w:ascii="Times New Roman" w:eastAsia="Times New Roman" w:hAnsi="Times New Roman" w:cs="Times New Roman"/>
          <w:sz w:val="24"/>
          <w:szCs w:val="24"/>
          <w:lang w:eastAsia="nl-BE"/>
        </w:rPr>
      </w:pPr>
    </w:p>
    <w:p w14:paraId="39628455"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Zowel de FV als haar leden beogen rechtstreeks noch onrechtstreeks enig winstoogmerk of vermogensvoordeel.</w:t>
      </w:r>
    </w:p>
    <w:p w14:paraId="137B7FA2"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4 Duur</w:t>
      </w:r>
    </w:p>
    <w:p w14:paraId="03DC19A9"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FV wordt voor onbepaalde duur opgericht en kan op elk moment ontbonden worden</w:t>
      </w:r>
      <w:r w:rsidRPr="003E32FC">
        <w:rPr>
          <w:rFonts w:ascii="Calibri" w:eastAsia="Times New Roman" w:hAnsi="Calibri" w:cs="Calibri"/>
          <w:color w:val="000000"/>
          <w:sz w:val="24"/>
          <w:szCs w:val="24"/>
          <w:lang w:eastAsia="nl-BE"/>
        </w:rPr>
        <w:t>.</w:t>
      </w:r>
    </w:p>
    <w:p w14:paraId="2DD11787" w14:textId="77777777" w:rsidR="003E32FC" w:rsidRPr="003E32FC" w:rsidRDefault="003E32FC" w:rsidP="003E32FC">
      <w:pPr>
        <w:spacing w:before="240" w:after="120" w:line="240" w:lineRule="auto"/>
        <w:outlineLvl w:val="1"/>
        <w:rPr>
          <w:rFonts w:ascii="Times New Roman" w:eastAsia="Times New Roman" w:hAnsi="Times New Roman" w:cs="Times New Roman"/>
          <w:b/>
          <w:bCs/>
          <w:sz w:val="36"/>
          <w:szCs w:val="36"/>
          <w:lang w:eastAsia="nl-BE"/>
        </w:rPr>
      </w:pPr>
      <w:r w:rsidRPr="003E32FC">
        <w:rPr>
          <w:rFonts w:ascii="Calibri" w:eastAsia="Times New Roman" w:hAnsi="Calibri" w:cs="Calibri"/>
          <w:b/>
          <w:bCs/>
          <w:color w:val="000000"/>
          <w:sz w:val="28"/>
          <w:szCs w:val="28"/>
          <w:lang w:eastAsia="nl-BE"/>
        </w:rPr>
        <w:t>II. DE LEDEN</w:t>
      </w:r>
    </w:p>
    <w:p w14:paraId="4980532F"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5 Aantal</w:t>
      </w:r>
    </w:p>
    <w:p w14:paraId="5B04144E"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Het maximum aantal leden is onbeperkt.</w:t>
      </w:r>
      <w:r w:rsidR="0061044D">
        <w:rPr>
          <w:rFonts w:ascii="Calibri" w:eastAsia="Times New Roman" w:hAnsi="Calibri" w:cs="Calibri"/>
          <w:color w:val="000000"/>
          <w:lang w:eastAsia="nl-BE"/>
        </w:rPr>
        <w:t xml:space="preserve"> Het minimum is vastgesteld op 2</w:t>
      </w:r>
      <w:r w:rsidRPr="003E32FC">
        <w:rPr>
          <w:rFonts w:ascii="Calibri" w:eastAsia="Times New Roman" w:hAnsi="Calibri" w:cs="Calibri"/>
          <w:color w:val="000000"/>
          <w:lang w:eastAsia="nl-BE"/>
        </w:rPr>
        <w:t>. Een wijziging van het ledenbestand om welke reden ook, zoals overlijden, ontslag, afzetting, kan niet leiden tot ontbinding van de FV.</w:t>
      </w:r>
    </w:p>
    <w:p w14:paraId="468BD332"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6 Rechten</w:t>
      </w:r>
    </w:p>
    <w:p w14:paraId="7D31FD5A" w14:textId="77777777" w:rsidR="003E32FC" w:rsidRPr="003E32FC" w:rsidRDefault="003E32FC" w:rsidP="003E32FC">
      <w:pPr>
        <w:spacing w:after="0" w:line="240" w:lineRule="auto"/>
        <w:rPr>
          <w:rFonts w:ascii="Times New Roman" w:eastAsia="Times New Roman" w:hAnsi="Times New Roman" w:cs="Times New Roman"/>
          <w:sz w:val="24"/>
          <w:szCs w:val="24"/>
          <w:lang w:eastAsia="nl-BE"/>
        </w:rPr>
      </w:pPr>
    </w:p>
    <w:p w14:paraId="01D15DE2" w14:textId="77777777" w:rsidR="003E32FC" w:rsidRPr="003E32FC" w:rsidRDefault="003E32FC" w:rsidP="00F45A4F">
      <w:pPr>
        <w:spacing w:after="0" w:line="240" w:lineRule="auto"/>
        <w:ind w:firstLine="426"/>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leden hebben het recht om:</w:t>
      </w:r>
    </w:p>
    <w:p w14:paraId="580B6810" w14:textId="77777777" w:rsidR="00F45A4F" w:rsidRPr="003E32FC" w:rsidRDefault="00F45A4F" w:rsidP="00F45A4F">
      <w:pPr>
        <w:numPr>
          <w:ilvl w:val="0"/>
          <w:numId w:val="3"/>
        </w:numPr>
        <w:spacing w:after="0" w:line="240" w:lineRule="auto"/>
        <w:textAlignment w:val="baseline"/>
        <w:rPr>
          <w:rFonts w:ascii="Arial" w:eastAsia="Times New Roman" w:hAnsi="Arial" w:cs="Arial"/>
          <w:color w:val="000000"/>
          <w:lang w:eastAsia="nl-BE"/>
        </w:rPr>
      </w:pPr>
      <w:r>
        <w:rPr>
          <w:rFonts w:ascii="Calibri" w:eastAsia="Times New Roman" w:hAnsi="Calibri" w:cs="Calibri"/>
          <w:color w:val="000000"/>
          <w:lang w:eastAsia="nl-BE"/>
        </w:rPr>
        <w:t>Jaarlijks d</w:t>
      </w:r>
      <w:r w:rsidRPr="003E32FC">
        <w:rPr>
          <w:rFonts w:ascii="Calibri" w:eastAsia="Times New Roman" w:hAnsi="Calibri" w:cs="Calibri"/>
          <w:color w:val="000000"/>
          <w:lang w:eastAsia="nl-BE"/>
        </w:rPr>
        <w:t>eel te nemen aan minstens 1 algemene vergadering</w:t>
      </w:r>
    </w:p>
    <w:p w14:paraId="48A41A29" w14:textId="77777777" w:rsidR="003E32FC" w:rsidRPr="003E32FC" w:rsidRDefault="0061044D" w:rsidP="003E32FC">
      <w:pPr>
        <w:numPr>
          <w:ilvl w:val="0"/>
          <w:numId w:val="3"/>
        </w:numPr>
        <w:spacing w:after="0" w:line="240" w:lineRule="auto"/>
        <w:textAlignment w:val="baseline"/>
        <w:rPr>
          <w:rFonts w:ascii="Arial" w:eastAsia="Times New Roman" w:hAnsi="Arial" w:cs="Arial"/>
          <w:color w:val="000000"/>
          <w:lang w:eastAsia="nl-BE"/>
        </w:rPr>
      </w:pPr>
      <w:r>
        <w:rPr>
          <w:rFonts w:ascii="Calibri" w:eastAsia="Times New Roman" w:hAnsi="Calibri" w:cs="Calibri"/>
          <w:color w:val="000000"/>
          <w:lang w:eastAsia="nl-BE"/>
        </w:rPr>
        <w:t>Suggesties te</w:t>
      </w:r>
      <w:r w:rsidR="00617471">
        <w:rPr>
          <w:rFonts w:ascii="Calibri" w:eastAsia="Times New Roman" w:hAnsi="Calibri" w:cs="Calibri"/>
          <w:color w:val="000000"/>
          <w:lang w:eastAsia="nl-BE"/>
        </w:rPr>
        <w:t xml:space="preserve"> doen </w:t>
      </w:r>
      <w:r w:rsidR="003E32FC" w:rsidRPr="003E32FC">
        <w:rPr>
          <w:rFonts w:ascii="Calibri" w:eastAsia="Times New Roman" w:hAnsi="Calibri" w:cs="Calibri"/>
          <w:color w:val="000000"/>
          <w:lang w:eastAsia="nl-BE"/>
        </w:rPr>
        <w:t>aangaande specifieke activiteiten ter ondersteuning van het doel</w:t>
      </w:r>
    </w:p>
    <w:p w14:paraId="5A8C7A66"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7 Einde</w:t>
      </w:r>
    </w:p>
    <w:p w14:paraId="5A407D49"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Elk lid kan op elk moment ontslag nemen uit de FV. Het ontslag gebeurt schriftelijk</w:t>
      </w:r>
      <w:r w:rsidR="00F45A4F">
        <w:rPr>
          <w:rFonts w:ascii="Calibri" w:eastAsia="Times New Roman" w:hAnsi="Calibri" w:cs="Calibri"/>
          <w:color w:val="000000"/>
          <w:lang w:eastAsia="nl-BE"/>
        </w:rPr>
        <w:t xml:space="preserve"> (op papier of per e-mail)</w:t>
      </w:r>
      <w:r w:rsidRPr="003E32FC">
        <w:rPr>
          <w:rFonts w:ascii="Calibri" w:eastAsia="Times New Roman" w:hAnsi="Calibri" w:cs="Calibri"/>
          <w:color w:val="000000"/>
          <w:lang w:eastAsia="nl-BE"/>
        </w:rPr>
        <w:t>, en wordt overgemaakt aan de voorzitter.</w:t>
      </w:r>
    </w:p>
    <w:p w14:paraId="77133860"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Het lid dat ontslag neemt moet geen opzegtermijn in acht nemen.</w:t>
      </w:r>
    </w:p>
    <w:p w14:paraId="3766B96E"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lastRenderedPageBreak/>
        <w:t>Indien door het ontslag het aantal leden onder het statutair minimum daalt, dan wordt het ontslag van het werkend lid opgeschort totdat er na redelijke termijn een vervanger is gevonden.</w:t>
      </w:r>
    </w:p>
    <w:p w14:paraId="7AE482DB"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Een lid wordt geacht ontslag te nemen in volgende omstandigheden:</w:t>
      </w:r>
    </w:p>
    <w:p w14:paraId="2B7CF9DB" w14:textId="77777777" w:rsidR="003E32FC" w:rsidRPr="003E32FC" w:rsidRDefault="003E32FC" w:rsidP="003E32FC">
      <w:pPr>
        <w:numPr>
          <w:ilvl w:val="0"/>
          <w:numId w:val="4"/>
        </w:numPr>
        <w:spacing w:after="0" w:line="240" w:lineRule="auto"/>
        <w:ind w:left="1140"/>
        <w:textAlignment w:val="baseline"/>
        <w:rPr>
          <w:rFonts w:ascii="Arial" w:eastAsia="Times New Roman" w:hAnsi="Arial" w:cs="Arial"/>
          <w:color w:val="000000"/>
          <w:lang w:eastAsia="nl-BE"/>
        </w:rPr>
      </w:pPr>
      <w:r w:rsidRPr="003E32FC">
        <w:rPr>
          <w:rFonts w:ascii="Calibri" w:eastAsia="Times New Roman" w:hAnsi="Calibri" w:cs="Calibri"/>
          <w:color w:val="000000"/>
          <w:lang w:eastAsia="nl-BE"/>
        </w:rPr>
        <w:t>Wanneer het lid niet meer voldoet aan de inhoudelijke voorwaarden om lid te worden in de FV</w:t>
      </w:r>
    </w:p>
    <w:p w14:paraId="748A086B" w14:textId="77777777" w:rsidR="003E32FC" w:rsidRPr="003E32FC" w:rsidRDefault="00F45A4F" w:rsidP="003E32FC">
      <w:pPr>
        <w:numPr>
          <w:ilvl w:val="0"/>
          <w:numId w:val="4"/>
        </w:numPr>
        <w:spacing w:after="0" w:line="240" w:lineRule="auto"/>
        <w:ind w:left="1140"/>
        <w:textAlignment w:val="baseline"/>
        <w:rPr>
          <w:rFonts w:ascii="Arial" w:eastAsia="Times New Roman" w:hAnsi="Arial" w:cs="Arial"/>
          <w:color w:val="000000"/>
          <w:lang w:eastAsia="nl-BE"/>
        </w:rPr>
      </w:pPr>
      <w:r>
        <w:rPr>
          <w:rFonts w:ascii="Calibri" w:eastAsia="Times New Roman" w:hAnsi="Calibri" w:cs="Calibri"/>
          <w:color w:val="000000"/>
          <w:lang w:eastAsia="nl-BE"/>
        </w:rPr>
        <w:t>Wanneer een lid 2</w:t>
      </w:r>
      <w:r w:rsidR="003E32FC" w:rsidRPr="003E32FC">
        <w:rPr>
          <w:rFonts w:ascii="Calibri" w:eastAsia="Times New Roman" w:hAnsi="Calibri" w:cs="Calibri"/>
          <w:color w:val="000000"/>
          <w:lang w:eastAsia="nl-BE"/>
        </w:rPr>
        <w:t xml:space="preserve"> maal niet aanwezig is geweest op de algemene vergadering.</w:t>
      </w:r>
    </w:p>
    <w:p w14:paraId="6E71E41C" w14:textId="77777777" w:rsidR="00F45A4F" w:rsidRDefault="00F45A4F" w:rsidP="003E32FC">
      <w:pPr>
        <w:spacing w:after="0" w:line="240" w:lineRule="auto"/>
        <w:ind w:left="425"/>
        <w:rPr>
          <w:rFonts w:ascii="Calibri" w:eastAsia="Times New Roman" w:hAnsi="Calibri" w:cs="Calibri"/>
          <w:color w:val="000000"/>
          <w:lang w:eastAsia="nl-BE"/>
        </w:rPr>
      </w:pPr>
    </w:p>
    <w:p w14:paraId="2248EE19"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Een lid kan op elk moment worden uitgesloten door de algemene vergadering met een 2/3 meerderheid van de aanwezige en vertegenwoordigde stemmen.</w:t>
      </w:r>
    </w:p>
    <w:p w14:paraId="62E30C86"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stemming over de uitsluiting van een lid is geheim.</w:t>
      </w:r>
    </w:p>
    <w:p w14:paraId="3B64498C" w14:textId="77777777" w:rsidR="003E32FC" w:rsidRPr="003E32FC" w:rsidRDefault="003E32FC" w:rsidP="003E32FC">
      <w:pPr>
        <w:spacing w:after="0" w:line="240" w:lineRule="auto"/>
        <w:rPr>
          <w:rFonts w:ascii="Times New Roman" w:eastAsia="Times New Roman" w:hAnsi="Times New Roman" w:cs="Times New Roman"/>
          <w:sz w:val="24"/>
          <w:szCs w:val="24"/>
          <w:lang w:eastAsia="nl-BE"/>
        </w:rPr>
      </w:pPr>
    </w:p>
    <w:p w14:paraId="116643AC"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Het lidmaatschap van een lid eindigt van rechtswege bij het overlijden van dat lid.</w:t>
      </w:r>
    </w:p>
    <w:p w14:paraId="1B3EDFB9"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Een lid dat ontslag neemt, wordt uitgesloten of geschorst, alsook de erfgenamen of rechthebbenden van een overleden lid, hebben geen recht op het maatschappelijk fonds. Ze kunnen evenmin de betaalde bijdragen terugvorderen. Ze mogen geen opgave, verantwoording van de rekeningen, noch het leggen van de zegels of een inventaris vragen.</w:t>
      </w:r>
    </w:p>
    <w:p w14:paraId="56198590"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8 Leden: bijdrage</w:t>
      </w:r>
    </w:p>
    <w:p w14:paraId="2C25B87C" w14:textId="77777777" w:rsidR="003E32FC" w:rsidRPr="003E32FC" w:rsidRDefault="003E32FC" w:rsidP="00F45A4F">
      <w:pPr>
        <w:spacing w:line="240" w:lineRule="auto"/>
        <w:ind w:left="426"/>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Aan de leden wordt geen geldelijke bijdrage gevraagd. Dit kan door de Algemene Vergadering jaarlijks herzien worden.</w:t>
      </w:r>
    </w:p>
    <w:p w14:paraId="3E23385A" w14:textId="77777777" w:rsidR="003E32FC" w:rsidRPr="003E32FC" w:rsidRDefault="003E32FC" w:rsidP="003E32FC">
      <w:pPr>
        <w:spacing w:before="240" w:after="120" w:line="240" w:lineRule="auto"/>
        <w:outlineLvl w:val="1"/>
        <w:rPr>
          <w:rFonts w:ascii="Times New Roman" w:eastAsia="Times New Roman" w:hAnsi="Times New Roman" w:cs="Times New Roman"/>
          <w:b/>
          <w:bCs/>
          <w:sz w:val="36"/>
          <w:szCs w:val="36"/>
          <w:lang w:eastAsia="nl-BE"/>
        </w:rPr>
      </w:pPr>
      <w:r w:rsidRPr="003E32FC">
        <w:rPr>
          <w:rFonts w:ascii="Calibri" w:eastAsia="Times New Roman" w:hAnsi="Calibri" w:cs="Calibri"/>
          <w:b/>
          <w:bCs/>
          <w:color w:val="000000"/>
          <w:sz w:val="28"/>
          <w:szCs w:val="28"/>
          <w:lang w:eastAsia="nl-BE"/>
        </w:rPr>
        <w:t>III DE ALGEMENE VERGADERING</w:t>
      </w:r>
    </w:p>
    <w:p w14:paraId="68359D39"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9 Samenstelling</w:t>
      </w:r>
    </w:p>
    <w:p w14:paraId="6BDD8D50"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algemene vergadering is samengesteld uit alle leden en wordt voorgezeten door de voorzitter van de FV, bij diens afwezigheid door de ondervoorzitter.</w:t>
      </w:r>
    </w:p>
    <w:p w14:paraId="2D832EB3" w14:textId="77777777" w:rsidR="003E32FC" w:rsidRPr="003E32FC" w:rsidRDefault="003E32FC" w:rsidP="003E32FC">
      <w:pPr>
        <w:spacing w:after="0" w:line="240" w:lineRule="auto"/>
        <w:rPr>
          <w:rFonts w:ascii="Times New Roman" w:eastAsia="Times New Roman" w:hAnsi="Times New Roman" w:cs="Times New Roman"/>
          <w:sz w:val="24"/>
          <w:szCs w:val="24"/>
          <w:lang w:eastAsia="nl-BE"/>
        </w:rPr>
      </w:pPr>
    </w:p>
    <w:p w14:paraId="1CA34D97"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Elk lid kan slechts één ander lid vertegenwoordigen.</w:t>
      </w:r>
    </w:p>
    <w:p w14:paraId="3FE4550D"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Elk lid kan zich enkel laten vertegenwoordigen door een ander lid.</w:t>
      </w:r>
    </w:p>
    <w:p w14:paraId="359F9A3B"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10 Bevoegdheden</w:t>
      </w:r>
    </w:p>
    <w:p w14:paraId="46ECA05A"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bevoegdheden van de algemene vergadering zijn:</w:t>
      </w:r>
    </w:p>
    <w:p w14:paraId="7ED06B24" w14:textId="77777777" w:rsidR="003E32FC" w:rsidRPr="003E32FC" w:rsidRDefault="003E32FC" w:rsidP="003E32FC">
      <w:pPr>
        <w:numPr>
          <w:ilvl w:val="0"/>
          <w:numId w:val="5"/>
        </w:numPr>
        <w:spacing w:after="0" w:line="240" w:lineRule="auto"/>
        <w:ind w:left="1140"/>
        <w:textAlignment w:val="baseline"/>
        <w:rPr>
          <w:rFonts w:ascii="Arial" w:eastAsia="Times New Roman" w:hAnsi="Arial" w:cs="Arial"/>
          <w:color w:val="000000"/>
          <w:lang w:eastAsia="nl-BE"/>
        </w:rPr>
      </w:pPr>
      <w:r w:rsidRPr="003E32FC">
        <w:rPr>
          <w:rFonts w:ascii="Calibri" w:eastAsia="Times New Roman" w:hAnsi="Calibri" w:cs="Calibri"/>
          <w:color w:val="000000"/>
          <w:lang w:eastAsia="nl-BE"/>
        </w:rPr>
        <w:t>De goedkeuring van de statuten;</w:t>
      </w:r>
    </w:p>
    <w:p w14:paraId="1CAB4B1A" w14:textId="77777777" w:rsidR="003E32FC" w:rsidRPr="003E32FC" w:rsidRDefault="003E32FC" w:rsidP="003E32FC">
      <w:pPr>
        <w:numPr>
          <w:ilvl w:val="0"/>
          <w:numId w:val="5"/>
        </w:numPr>
        <w:spacing w:after="0" w:line="240" w:lineRule="auto"/>
        <w:ind w:left="1140"/>
        <w:textAlignment w:val="baseline"/>
        <w:rPr>
          <w:rFonts w:ascii="Arial" w:eastAsia="Times New Roman" w:hAnsi="Arial" w:cs="Arial"/>
          <w:color w:val="000000"/>
          <w:lang w:eastAsia="nl-BE"/>
        </w:rPr>
      </w:pPr>
      <w:r w:rsidRPr="003E32FC">
        <w:rPr>
          <w:rFonts w:ascii="Calibri" w:eastAsia="Times New Roman" w:hAnsi="Calibri" w:cs="Calibri"/>
          <w:color w:val="000000"/>
          <w:lang w:eastAsia="nl-BE"/>
        </w:rPr>
        <w:t>De goedkeuring van een wijziging van de statuten;</w:t>
      </w:r>
    </w:p>
    <w:p w14:paraId="726CE435" w14:textId="77777777" w:rsidR="003E32FC" w:rsidRPr="003E32FC" w:rsidRDefault="003E32FC" w:rsidP="003E32FC">
      <w:pPr>
        <w:numPr>
          <w:ilvl w:val="0"/>
          <w:numId w:val="5"/>
        </w:numPr>
        <w:spacing w:after="0" w:line="240" w:lineRule="auto"/>
        <w:ind w:left="1140"/>
        <w:textAlignment w:val="baseline"/>
        <w:rPr>
          <w:rFonts w:ascii="Arial" w:eastAsia="Times New Roman" w:hAnsi="Arial" w:cs="Arial"/>
          <w:color w:val="000000"/>
          <w:lang w:eastAsia="nl-BE"/>
        </w:rPr>
      </w:pPr>
      <w:r w:rsidRPr="003E32FC">
        <w:rPr>
          <w:rFonts w:ascii="Calibri" w:eastAsia="Times New Roman" w:hAnsi="Calibri" w:cs="Calibri"/>
          <w:color w:val="000000"/>
          <w:lang w:eastAsia="nl-BE"/>
        </w:rPr>
        <w:t>Goedkeuring van de begroting en de rekeningen;</w:t>
      </w:r>
    </w:p>
    <w:p w14:paraId="567BB532" w14:textId="77777777" w:rsidR="003E32FC" w:rsidRPr="003E32FC" w:rsidRDefault="003E32FC" w:rsidP="003E32FC">
      <w:pPr>
        <w:numPr>
          <w:ilvl w:val="0"/>
          <w:numId w:val="5"/>
        </w:numPr>
        <w:spacing w:after="0" w:line="240" w:lineRule="auto"/>
        <w:ind w:left="1140"/>
        <w:textAlignment w:val="baseline"/>
        <w:rPr>
          <w:rFonts w:ascii="Arial" w:eastAsia="Times New Roman" w:hAnsi="Arial" w:cs="Arial"/>
          <w:color w:val="000000"/>
          <w:lang w:eastAsia="nl-BE"/>
        </w:rPr>
      </w:pPr>
      <w:r w:rsidRPr="003E32FC">
        <w:rPr>
          <w:rFonts w:ascii="Calibri" w:eastAsia="Times New Roman" w:hAnsi="Calibri" w:cs="Calibri"/>
          <w:color w:val="000000"/>
          <w:lang w:eastAsia="nl-BE"/>
        </w:rPr>
        <w:t>De ontbinding van de FV;</w:t>
      </w:r>
    </w:p>
    <w:p w14:paraId="62E32763" w14:textId="77777777" w:rsidR="003E32FC" w:rsidRPr="003E32FC" w:rsidRDefault="003E32FC" w:rsidP="003E32FC">
      <w:pPr>
        <w:numPr>
          <w:ilvl w:val="0"/>
          <w:numId w:val="5"/>
        </w:numPr>
        <w:spacing w:after="0" w:line="240" w:lineRule="auto"/>
        <w:ind w:left="1140"/>
        <w:textAlignment w:val="baseline"/>
        <w:rPr>
          <w:rFonts w:ascii="Arial" w:eastAsia="Times New Roman" w:hAnsi="Arial" w:cs="Arial"/>
          <w:color w:val="000000"/>
          <w:lang w:eastAsia="nl-BE"/>
        </w:rPr>
      </w:pPr>
      <w:r w:rsidRPr="003E32FC">
        <w:rPr>
          <w:rFonts w:ascii="Calibri" w:eastAsia="Times New Roman" w:hAnsi="Calibri" w:cs="Calibri"/>
          <w:color w:val="000000"/>
          <w:lang w:eastAsia="nl-BE"/>
        </w:rPr>
        <w:t>De benoeming van de vereffenaars, wanneer de FV ontbonden zal worden;</w:t>
      </w:r>
    </w:p>
    <w:p w14:paraId="3F6AF434" w14:textId="77777777" w:rsidR="003E32FC" w:rsidRPr="003E32FC" w:rsidRDefault="003E32FC" w:rsidP="003E32FC">
      <w:pPr>
        <w:numPr>
          <w:ilvl w:val="0"/>
          <w:numId w:val="5"/>
        </w:numPr>
        <w:spacing w:after="0" w:line="240" w:lineRule="auto"/>
        <w:ind w:left="1140"/>
        <w:textAlignment w:val="baseline"/>
        <w:rPr>
          <w:rFonts w:ascii="Arial" w:eastAsia="Times New Roman" w:hAnsi="Arial" w:cs="Arial"/>
          <w:color w:val="000000"/>
          <w:lang w:eastAsia="nl-BE"/>
        </w:rPr>
      </w:pPr>
      <w:r w:rsidRPr="003E32FC">
        <w:rPr>
          <w:rFonts w:ascii="Calibri" w:eastAsia="Times New Roman" w:hAnsi="Calibri" w:cs="Calibri"/>
          <w:color w:val="000000"/>
          <w:lang w:eastAsia="nl-BE"/>
        </w:rPr>
        <w:t>De uitsluiting van een lid;</w:t>
      </w:r>
    </w:p>
    <w:p w14:paraId="052756AC"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Het nemen van alle andere beslissingen die door de wet of door de statuten aan de algemene vergadering zijn toegekend.</w:t>
      </w:r>
    </w:p>
    <w:p w14:paraId="5134A78D"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11 Samenkomst</w:t>
      </w:r>
    </w:p>
    <w:p w14:paraId="6C0CA65C"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algemene vergadering moet minstens éénmaal per jaar worden samengeroepen door de voorzitter van de FV. Ze wordt via mail bijeengeroepen door de voorzitter.</w:t>
      </w:r>
    </w:p>
    <w:p w14:paraId="3C5704F8" w14:textId="77777777" w:rsidR="003E32FC" w:rsidRDefault="003E32FC" w:rsidP="003E32FC">
      <w:pPr>
        <w:spacing w:after="0" w:line="240" w:lineRule="auto"/>
        <w:ind w:left="425"/>
        <w:rPr>
          <w:rFonts w:ascii="Calibri" w:eastAsia="Times New Roman" w:hAnsi="Calibri" w:cs="Calibri"/>
          <w:color w:val="000000"/>
          <w:lang w:eastAsia="nl-BE"/>
        </w:rPr>
      </w:pPr>
      <w:r w:rsidRPr="003E32FC">
        <w:rPr>
          <w:rFonts w:ascii="Calibri" w:eastAsia="Times New Roman" w:hAnsi="Calibri" w:cs="Calibri"/>
          <w:color w:val="000000"/>
          <w:lang w:eastAsia="nl-BE"/>
        </w:rPr>
        <w:t>De algemene vergadering wordt tevens door de voorzitter samengeroepen in de gevallen dat hij dit nodig acht of wanneer een lid het schriftelijk aan de voorzitter vraagt.</w:t>
      </w:r>
    </w:p>
    <w:p w14:paraId="71666725" w14:textId="77777777" w:rsidR="003E32FC" w:rsidRPr="003E32FC" w:rsidRDefault="00105B8D" w:rsidP="003E32FC">
      <w:pPr>
        <w:spacing w:before="240" w:after="60" w:line="240" w:lineRule="auto"/>
        <w:jc w:val="both"/>
        <w:outlineLvl w:val="3"/>
        <w:rPr>
          <w:rFonts w:ascii="Times New Roman" w:eastAsia="Times New Roman" w:hAnsi="Times New Roman" w:cs="Times New Roman"/>
          <w:b/>
          <w:bCs/>
          <w:sz w:val="24"/>
          <w:szCs w:val="24"/>
          <w:lang w:eastAsia="nl-BE"/>
        </w:rPr>
      </w:pPr>
      <w:r>
        <w:rPr>
          <w:rFonts w:ascii="Calibri" w:eastAsia="Times New Roman" w:hAnsi="Calibri" w:cs="Calibri"/>
          <w:color w:val="000000"/>
          <w:sz w:val="26"/>
          <w:szCs w:val="26"/>
          <w:lang w:eastAsia="nl-BE"/>
        </w:rPr>
        <w:t>Art. 12 Aanwezigheidsquorum en</w:t>
      </w:r>
      <w:r w:rsidR="003E32FC" w:rsidRPr="003E32FC">
        <w:rPr>
          <w:rFonts w:ascii="Calibri" w:eastAsia="Times New Roman" w:hAnsi="Calibri" w:cs="Calibri"/>
          <w:color w:val="000000"/>
          <w:sz w:val="26"/>
          <w:szCs w:val="26"/>
          <w:lang w:eastAsia="nl-BE"/>
        </w:rPr>
        <w:t xml:space="preserve"> meerderheden</w:t>
      </w:r>
    </w:p>
    <w:p w14:paraId="008FFA78"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lastRenderedPageBreak/>
        <w:t>De algemene vergadering kan slechts beraadslagen over alle punten indien er een aanwezigheidsquorum van 50 (vijftig) percent van de leden is bereikt.</w:t>
      </w:r>
    </w:p>
    <w:p w14:paraId="2E88832B"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Elk werkend lid heeft één stem.</w:t>
      </w:r>
    </w:p>
    <w:p w14:paraId="461CDD97"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voorzitter van de FV heeft een doorslaggevende stem indien de stemming onbeslist eindigt.</w:t>
      </w:r>
    </w:p>
    <w:p w14:paraId="5C6DCE72"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beslissingen binnen de algemene vergadering over alle punten worden genomen bij gewone meerderheid van de aanwezige of vertegenwoordigde uitgebrachte stemmen.</w:t>
      </w:r>
    </w:p>
    <w:p w14:paraId="7B95D2D0"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Voor de berekening van de meerderheden worden de onthoudingen en ongeldige stemmen niet in rekening genomen.</w:t>
      </w:r>
    </w:p>
    <w:p w14:paraId="3DC568E1" w14:textId="77777777" w:rsidR="003E32FC" w:rsidRPr="003E32FC" w:rsidRDefault="003E32FC" w:rsidP="003E32FC">
      <w:pPr>
        <w:spacing w:before="240" w:after="120" w:line="240" w:lineRule="auto"/>
        <w:outlineLvl w:val="1"/>
        <w:rPr>
          <w:rFonts w:ascii="Times New Roman" w:eastAsia="Times New Roman" w:hAnsi="Times New Roman" w:cs="Times New Roman"/>
          <w:b/>
          <w:bCs/>
          <w:sz w:val="36"/>
          <w:szCs w:val="36"/>
          <w:lang w:eastAsia="nl-BE"/>
        </w:rPr>
      </w:pPr>
      <w:r w:rsidRPr="003E32FC">
        <w:rPr>
          <w:rFonts w:ascii="Calibri" w:eastAsia="Times New Roman" w:hAnsi="Calibri" w:cs="Calibri"/>
          <w:b/>
          <w:bCs/>
          <w:color w:val="000000"/>
          <w:sz w:val="28"/>
          <w:szCs w:val="28"/>
          <w:lang w:eastAsia="nl-BE"/>
        </w:rPr>
        <w:t>IV HET DAGELIJKS BESTUUR</w:t>
      </w:r>
    </w:p>
    <w:p w14:paraId="59554831"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13 Voorwaarden en samenstelling</w:t>
      </w:r>
    </w:p>
    <w:p w14:paraId="37BF7271"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algemene vergadering van de leden kan één of meer leden of niet-leden met het dagelijks bestuur van de feitelijke vereniging belasten. Zij bepaalt de bevoegdheden van het dagelijks bestuur.</w:t>
      </w:r>
    </w:p>
    <w:p w14:paraId="46962F71" w14:textId="77777777" w:rsidR="003E32FC" w:rsidRPr="003E32FC" w:rsidRDefault="003E32FC" w:rsidP="003E32FC">
      <w:pPr>
        <w:spacing w:before="240" w:after="120" w:line="240" w:lineRule="auto"/>
        <w:outlineLvl w:val="1"/>
        <w:rPr>
          <w:rFonts w:ascii="Times New Roman" w:eastAsia="Times New Roman" w:hAnsi="Times New Roman" w:cs="Times New Roman"/>
          <w:b/>
          <w:bCs/>
          <w:sz w:val="36"/>
          <w:szCs w:val="36"/>
          <w:lang w:eastAsia="nl-BE"/>
        </w:rPr>
      </w:pPr>
      <w:r w:rsidRPr="003E32FC">
        <w:rPr>
          <w:rFonts w:ascii="Calibri" w:eastAsia="Times New Roman" w:hAnsi="Calibri" w:cs="Calibri"/>
          <w:b/>
          <w:bCs/>
          <w:color w:val="000000"/>
          <w:sz w:val="28"/>
          <w:szCs w:val="28"/>
          <w:lang w:eastAsia="nl-BE"/>
        </w:rPr>
        <w:t>V ONTBINDING, NIETIGHEID &amp; VEREFFENING</w:t>
      </w:r>
    </w:p>
    <w:p w14:paraId="0AA6EC74"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14 Ontbinding</w:t>
      </w:r>
    </w:p>
    <w:p w14:paraId="40C9CEEB"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 xml:space="preserve">De FV kan op elk ogenblik vrijwillig worden ontbonden. Aanwezigheid en meerderheid hierboven bepaald. </w:t>
      </w:r>
    </w:p>
    <w:p w14:paraId="1913F0BB"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In geval van ontbinding van de feitelijke vereniging benoemt de algemene vergadering één of meer vereffenaars. Zij bepaalt hun bevoegdheid en, in de geest van het in artikel 3 omschreven doel, de bestemming die aan het vermogen van de FV moet worden gegeven.</w:t>
      </w:r>
    </w:p>
    <w:p w14:paraId="2D06E3DE"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leden van de FV en hun rechtsopvolgers hebben zowel tijdens het bestaan als na de ontbinding van de feitelijke vereniging, geen enkele persoonlijke aanspraak op het vermogen van de FV.</w:t>
      </w:r>
    </w:p>
    <w:p w14:paraId="7C607C62"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15 Bestemming netto – actief</w:t>
      </w:r>
    </w:p>
    <w:p w14:paraId="1C90B969"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 xml:space="preserve">De bestemming die aan het netto – actief moet worden besteedt aan één of meer verenigingen, waarvan het doel het best overeenkomt met het maatschappelijk doel van de FV. </w:t>
      </w:r>
    </w:p>
    <w:p w14:paraId="7725A3B8"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bestemming van het actief wordt vastgesteld door de algemene vergadering of door de vereffenaar(s).</w:t>
      </w:r>
    </w:p>
    <w:p w14:paraId="7A06BAFB"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De vereffenaars oefenen hun opdracht alleen als college uit.</w:t>
      </w:r>
    </w:p>
    <w:p w14:paraId="6F403A2C" w14:textId="77777777" w:rsidR="003E32FC" w:rsidRPr="003E32FC" w:rsidRDefault="003E32FC" w:rsidP="003E32FC">
      <w:pPr>
        <w:spacing w:before="240" w:after="120" w:line="240" w:lineRule="auto"/>
        <w:outlineLvl w:val="1"/>
        <w:rPr>
          <w:rFonts w:ascii="Times New Roman" w:eastAsia="Times New Roman" w:hAnsi="Times New Roman" w:cs="Times New Roman"/>
          <w:b/>
          <w:bCs/>
          <w:sz w:val="36"/>
          <w:szCs w:val="36"/>
          <w:lang w:eastAsia="nl-BE"/>
        </w:rPr>
      </w:pPr>
      <w:r w:rsidRPr="003E32FC">
        <w:rPr>
          <w:rFonts w:ascii="Calibri" w:eastAsia="Times New Roman" w:hAnsi="Calibri" w:cs="Calibri"/>
          <w:b/>
          <w:bCs/>
          <w:color w:val="000000"/>
          <w:sz w:val="28"/>
          <w:szCs w:val="28"/>
          <w:lang w:eastAsia="nl-BE"/>
        </w:rPr>
        <w:t>TITEL VI SLOT</w:t>
      </w:r>
    </w:p>
    <w:p w14:paraId="0E04A818" w14:textId="77777777" w:rsidR="003E32FC" w:rsidRPr="003E32FC" w:rsidRDefault="003E32FC" w:rsidP="003E32FC">
      <w:pPr>
        <w:spacing w:before="240" w:after="60" w:line="240" w:lineRule="auto"/>
        <w:jc w:val="both"/>
        <w:outlineLvl w:val="3"/>
        <w:rPr>
          <w:rFonts w:ascii="Times New Roman" w:eastAsia="Times New Roman" w:hAnsi="Times New Roman" w:cs="Times New Roman"/>
          <w:b/>
          <w:bCs/>
          <w:sz w:val="24"/>
          <w:szCs w:val="24"/>
          <w:lang w:eastAsia="nl-BE"/>
        </w:rPr>
      </w:pPr>
      <w:r w:rsidRPr="003E32FC">
        <w:rPr>
          <w:rFonts w:ascii="Calibri" w:eastAsia="Times New Roman" w:hAnsi="Calibri" w:cs="Calibri"/>
          <w:color w:val="000000"/>
          <w:sz w:val="26"/>
          <w:szCs w:val="26"/>
          <w:lang w:eastAsia="nl-BE"/>
        </w:rPr>
        <w:t>Art. 16 Slot</w:t>
      </w:r>
    </w:p>
    <w:p w14:paraId="63B148CE" w14:textId="77777777" w:rsidR="003E32FC" w:rsidRPr="003E32FC" w:rsidRDefault="003E32FC" w:rsidP="003E32FC">
      <w:pPr>
        <w:spacing w:after="0" w:line="240" w:lineRule="auto"/>
        <w:ind w:left="425"/>
        <w:rPr>
          <w:rFonts w:ascii="Times New Roman" w:eastAsia="Times New Roman" w:hAnsi="Times New Roman" w:cs="Times New Roman"/>
          <w:sz w:val="24"/>
          <w:szCs w:val="24"/>
          <w:lang w:eastAsia="nl-BE"/>
        </w:rPr>
      </w:pPr>
      <w:r w:rsidRPr="003E32FC">
        <w:rPr>
          <w:rFonts w:ascii="Calibri" w:eastAsia="Times New Roman" w:hAnsi="Calibri" w:cs="Calibri"/>
          <w:color w:val="000000"/>
          <w:lang w:eastAsia="nl-BE"/>
        </w:rPr>
        <w:t>Tenzij in deze statuten anders is bepaald, zijn alle ter zake dienstige regels van het burgerlijk recht toepasselijk.</w:t>
      </w:r>
    </w:p>
    <w:p w14:paraId="2342E77F" w14:textId="2444E258" w:rsidR="000F14ED" w:rsidRPr="003C38F0" w:rsidRDefault="003E32FC" w:rsidP="003E32FC">
      <w:pPr>
        <w:rPr>
          <w:rFonts w:ascii="Calibri" w:eastAsia="Times New Roman" w:hAnsi="Calibri" w:cs="Calibri"/>
          <w:color w:val="000000"/>
          <w:szCs w:val="26"/>
          <w:lang w:eastAsia="nl-BE"/>
        </w:rPr>
      </w:pPr>
      <w:r>
        <w:rPr>
          <w:rFonts w:ascii="Times New Roman" w:eastAsia="Times New Roman" w:hAnsi="Times New Roman" w:cs="Times New Roman"/>
          <w:sz w:val="24"/>
          <w:szCs w:val="24"/>
          <w:lang w:eastAsia="nl-BE"/>
        </w:rPr>
        <w:br/>
      </w:r>
      <w:r w:rsidRPr="003E32FC">
        <w:rPr>
          <w:rFonts w:ascii="Times New Roman" w:eastAsia="Times New Roman" w:hAnsi="Times New Roman" w:cs="Times New Roman"/>
          <w:sz w:val="24"/>
          <w:szCs w:val="24"/>
          <w:lang w:eastAsia="nl-BE"/>
        </w:rPr>
        <w:br/>
      </w:r>
      <w:r w:rsidRPr="003C38F0">
        <w:rPr>
          <w:rFonts w:ascii="Calibri" w:eastAsia="Times New Roman" w:hAnsi="Calibri" w:cs="Calibri"/>
          <w:color w:val="000000"/>
          <w:szCs w:val="26"/>
          <w:lang w:eastAsia="nl-BE"/>
        </w:rPr>
        <w:t xml:space="preserve">Opgemaakt te </w:t>
      </w:r>
      <w:r w:rsidR="00454B50">
        <w:rPr>
          <w:rFonts w:ascii="Calibri" w:eastAsia="Times New Roman" w:hAnsi="Calibri" w:cs="Calibri"/>
          <w:color w:val="000000"/>
          <w:szCs w:val="26"/>
          <w:lang w:eastAsia="nl-BE"/>
        </w:rPr>
        <w:t>Diest</w:t>
      </w:r>
      <w:r w:rsidRPr="003C38F0">
        <w:rPr>
          <w:rFonts w:ascii="Calibri" w:eastAsia="Times New Roman" w:hAnsi="Calibri" w:cs="Calibri"/>
          <w:color w:val="000000"/>
          <w:szCs w:val="26"/>
          <w:lang w:eastAsia="nl-BE"/>
        </w:rPr>
        <w:t xml:space="preserve"> op</w:t>
      </w:r>
      <w:r w:rsidR="005B3228">
        <w:rPr>
          <w:rFonts w:ascii="Calibri" w:eastAsia="Times New Roman" w:hAnsi="Calibri" w:cs="Calibri"/>
          <w:color w:val="000000"/>
          <w:szCs w:val="26"/>
          <w:lang w:eastAsia="nl-BE"/>
        </w:rPr>
        <w:t xml:space="preserve"> </w:t>
      </w:r>
    </w:p>
    <w:p w14:paraId="64041E81" w14:textId="799B8EAA" w:rsidR="00B80CB8" w:rsidRDefault="003C38F0" w:rsidP="003E32FC">
      <w:pPr>
        <w:rPr>
          <w:rFonts w:ascii="Calibri" w:eastAsia="Times New Roman" w:hAnsi="Calibri" w:cs="Calibri"/>
          <w:color w:val="000000"/>
          <w:szCs w:val="26"/>
          <w:lang w:eastAsia="nl-BE"/>
        </w:rPr>
      </w:pPr>
      <w:r>
        <w:rPr>
          <w:rFonts w:ascii="Calibri" w:eastAsia="Times New Roman" w:hAnsi="Calibri" w:cs="Calibri"/>
          <w:color w:val="000000"/>
          <w:szCs w:val="26"/>
          <w:lang w:eastAsia="nl-BE"/>
        </w:rPr>
        <w:t xml:space="preserve">Voorzitter: </w:t>
      </w:r>
      <w:r w:rsidR="00B80CB8">
        <w:rPr>
          <w:rFonts w:ascii="Calibri" w:eastAsia="Times New Roman" w:hAnsi="Calibri" w:cs="Calibri"/>
          <w:color w:val="000000"/>
          <w:szCs w:val="26"/>
          <w:lang w:eastAsia="nl-BE"/>
        </w:rPr>
        <w:t xml:space="preserve">                                                                </w:t>
      </w:r>
      <w:r w:rsidR="00B80CB8">
        <w:rPr>
          <w:rFonts w:ascii="Calibri" w:eastAsia="Times New Roman" w:hAnsi="Calibri" w:cs="Calibri"/>
          <w:color w:val="000000"/>
          <w:szCs w:val="26"/>
          <w:lang w:eastAsia="nl-BE"/>
        </w:rPr>
        <w:t>penningmeester</w:t>
      </w:r>
      <w:r w:rsidR="00B80CB8">
        <w:rPr>
          <w:rFonts w:ascii="Calibri" w:eastAsia="Times New Roman" w:hAnsi="Calibri" w:cs="Calibri"/>
          <w:color w:val="000000"/>
          <w:szCs w:val="26"/>
          <w:lang w:eastAsia="nl-BE"/>
        </w:rPr>
        <w:t>:</w:t>
      </w:r>
      <w:r>
        <w:rPr>
          <w:rFonts w:ascii="Calibri" w:eastAsia="Times New Roman" w:hAnsi="Calibri" w:cs="Calibri"/>
          <w:color w:val="000000"/>
          <w:szCs w:val="26"/>
          <w:lang w:eastAsia="nl-BE"/>
        </w:rPr>
        <w:br/>
      </w:r>
      <w:r>
        <w:rPr>
          <w:rFonts w:ascii="Calibri" w:eastAsia="Times New Roman" w:hAnsi="Calibri" w:cs="Calibri"/>
          <w:color w:val="000000"/>
          <w:szCs w:val="26"/>
          <w:lang w:eastAsia="nl-BE"/>
        </w:rPr>
        <w:br/>
      </w:r>
    </w:p>
    <w:p w14:paraId="1A5151C2" w14:textId="46090B52" w:rsidR="003C38F0" w:rsidRPr="00B80CB8" w:rsidRDefault="009406DA" w:rsidP="003E32FC">
      <w:pPr>
        <w:rPr>
          <w:rFonts w:ascii="Calibri" w:eastAsia="Times New Roman" w:hAnsi="Calibri" w:cs="Calibri"/>
          <w:color w:val="000000"/>
          <w:szCs w:val="26"/>
          <w:lang w:eastAsia="nl-BE"/>
        </w:rPr>
      </w:pPr>
      <w:r>
        <w:t>dierenvoedselbank</w:t>
      </w:r>
      <w:r w:rsidR="00454B50">
        <w:t>diest</w:t>
      </w:r>
      <w:r>
        <w:t>@gmail.com</w:t>
      </w:r>
    </w:p>
    <w:sectPr w:rsidR="003C38F0" w:rsidRPr="00B80CB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AA996" w14:textId="77777777" w:rsidR="00AF2832" w:rsidRDefault="00AF2832" w:rsidP="009B305A">
      <w:pPr>
        <w:spacing w:after="0" w:line="240" w:lineRule="auto"/>
      </w:pPr>
      <w:r>
        <w:separator/>
      </w:r>
    </w:p>
  </w:endnote>
  <w:endnote w:type="continuationSeparator" w:id="0">
    <w:p w14:paraId="0D5674B3" w14:textId="77777777" w:rsidR="00AF2832" w:rsidRDefault="00AF2832" w:rsidP="009B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6B10" w14:textId="41ADCFA8" w:rsidR="009B305A" w:rsidRPr="009B305A" w:rsidRDefault="009B305A">
    <w:pPr>
      <w:pStyle w:val="Voettekst"/>
      <w:rPr>
        <w:b/>
        <w:sz w:val="18"/>
      </w:rPr>
    </w:pPr>
    <w:r w:rsidRPr="009B305A">
      <w:rPr>
        <w:b/>
        <w:sz w:val="18"/>
      </w:rPr>
      <w:t xml:space="preserve">Statuten feitelijke vereniging </w:t>
    </w:r>
    <w:r w:rsidR="0061044D">
      <w:rPr>
        <w:b/>
        <w:sz w:val="18"/>
      </w:rPr>
      <w:t xml:space="preserve">Dierenvoedselbank </w:t>
    </w:r>
    <w:r w:rsidR="00CA5EFA">
      <w:rPr>
        <w:b/>
        <w:sz w:val="18"/>
      </w:rPr>
      <w:t>Diest</w:t>
    </w:r>
  </w:p>
  <w:p w14:paraId="492BF969" w14:textId="77777777" w:rsidR="009B305A" w:rsidRDefault="009B30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B199" w14:textId="77777777" w:rsidR="00AF2832" w:rsidRDefault="00AF2832" w:rsidP="009B305A">
      <w:pPr>
        <w:spacing w:after="0" w:line="240" w:lineRule="auto"/>
      </w:pPr>
      <w:r>
        <w:separator/>
      </w:r>
    </w:p>
  </w:footnote>
  <w:footnote w:type="continuationSeparator" w:id="0">
    <w:p w14:paraId="7D6095C6" w14:textId="77777777" w:rsidR="00AF2832" w:rsidRDefault="00AF2832" w:rsidP="009B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99117"/>
      <w:docPartObj>
        <w:docPartGallery w:val="Page Numbers (Top of Page)"/>
        <w:docPartUnique/>
      </w:docPartObj>
    </w:sdtPr>
    <w:sdtEndPr>
      <w:rPr>
        <w:sz w:val="20"/>
      </w:rPr>
    </w:sdtEndPr>
    <w:sdtContent>
      <w:p w14:paraId="206C1AC2" w14:textId="77777777" w:rsidR="009B305A" w:rsidRPr="009B305A" w:rsidRDefault="009B305A">
        <w:pPr>
          <w:pStyle w:val="Koptekst"/>
          <w:jc w:val="right"/>
          <w:rPr>
            <w:sz w:val="20"/>
          </w:rPr>
        </w:pPr>
        <w:r w:rsidRPr="009B305A">
          <w:rPr>
            <w:sz w:val="20"/>
          </w:rPr>
          <w:fldChar w:fldCharType="begin"/>
        </w:r>
        <w:r w:rsidRPr="009B305A">
          <w:rPr>
            <w:sz w:val="20"/>
          </w:rPr>
          <w:instrText>PAGE   \* MERGEFORMAT</w:instrText>
        </w:r>
        <w:r w:rsidRPr="009B305A">
          <w:rPr>
            <w:sz w:val="20"/>
          </w:rPr>
          <w:fldChar w:fldCharType="separate"/>
        </w:r>
        <w:r w:rsidR="00A5694A" w:rsidRPr="00A5694A">
          <w:rPr>
            <w:noProof/>
            <w:sz w:val="20"/>
            <w:lang w:val="nl-NL"/>
          </w:rPr>
          <w:t>1</w:t>
        </w:r>
        <w:r w:rsidRPr="009B305A">
          <w:rPr>
            <w:sz w:val="20"/>
          </w:rPr>
          <w:fldChar w:fldCharType="end"/>
        </w:r>
        <w:r w:rsidRPr="009B305A">
          <w:rPr>
            <w:sz w:val="20"/>
          </w:rPr>
          <w:t>/3</w:t>
        </w:r>
      </w:p>
    </w:sdtContent>
  </w:sdt>
  <w:p w14:paraId="6E4B57CB" w14:textId="77777777" w:rsidR="009B305A" w:rsidRDefault="009B30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D03B0"/>
    <w:multiLevelType w:val="multilevel"/>
    <w:tmpl w:val="3FEE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E76FE"/>
    <w:multiLevelType w:val="multilevel"/>
    <w:tmpl w:val="6BB2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B7EFD"/>
    <w:multiLevelType w:val="multilevel"/>
    <w:tmpl w:val="0080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26F78"/>
    <w:multiLevelType w:val="multilevel"/>
    <w:tmpl w:val="40849B96"/>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4" w15:restartNumberingAfterBreak="0">
    <w:nsid w:val="7B761EB7"/>
    <w:multiLevelType w:val="multilevel"/>
    <w:tmpl w:val="2D4A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FC"/>
    <w:rsid w:val="000A755B"/>
    <w:rsid w:val="000F14ED"/>
    <w:rsid w:val="00105B8D"/>
    <w:rsid w:val="00215F9B"/>
    <w:rsid w:val="003C38F0"/>
    <w:rsid w:val="003D71A4"/>
    <w:rsid w:val="003E32FC"/>
    <w:rsid w:val="00454B50"/>
    <w:rsid w:val="004A0566"/>
    <w:rsid w:val="005B3228"/>
    <w:rsid w:val="005C7D69"/>
    <w:rsid w:val="0061044D"/>
    <w:rsid w:val="00617471"/>
    <w:rsid w:val="006260F6"/>
    <w:rsid w:val="0066242B"/>
    <w:rsid w:val="006A65E1"/>
    <w:rsid w:val="007F210B"/>
    <w:rsid w:val="008A368C"/>
    <w:rsid w:val="008C0A64"/>
    <w:rsid w:val="009406DA"/>
    <w:rsid w:val="009879AE"/>
    <w:rsid w:val="009B305A"/>
    <w:rsid w:val="009B3A97"/>
    <w:rsid w:val="00A5694A"/>
    <w:rsid w:val="00AF2832"/>
    <w:rsid w:val="00B11039"/>
    <w:rsid w:val="00B80CB8"/>
    <w:rsid w:val="00BD1106"/>
    <w:rsid w:val="00CA5EFA"/>
    <w:rsid w:val="00D35838"/>
    <w:rsid w:val="00E87404"/>
    <w:rsid w:val="00F050A4"/>
    <w:rsid w:val="00F22E23"/>
    <w:rsid w:val="00F45A4F"/>
    <w:rsid w:val="00F853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C67A6"/>
  <w15:docId w15:val="{C9169DFC-7B30-48FE-918F-EADE3B4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30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305A"/>
  </w:style>
  <w:style w:type="paragraph" w:styleId="Voettekst">
    <w:name w:val="footer"/>
    <w:basedOn w:val="Standaard"/>
    <w:link w:val="VoettekstChar"/>
    <w:uiPriority w:val="99"/>
    <w:unhideWhenUsed/>
    <w:rsid w:val="009B30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305A"/>
  </w:style>
  <w:style w:type="paragraph" w:styleId="Ballontekst">
    <w:name w:val="Balloon Text"/>
    <w:basedOn w:val="Standaard"/>
    <w:link w:val="BallontekstChar"/>
    <w:uiPriority w:val="99"/>
    <w:semiHidden/>
    <w:unhideWhenUsed/>
    <w:rsid w:val="009B30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305A"/>
    <w:rPr>
      <w:rFonts w:ascii="Tahoma" w:hAnsi="Tahoma" w:cs="Tahoma"/>
      <w:sz w:val="16"/>
      <w:szCs w:val="16"/>
    </w:rPr>
  </w:style>
  <w:style w:type="character" w:styleId="Verwijzingopmerking">
    <w:name w:val="annotation reference"/>
    <w:basedOn w:val="Standaardalinea-lettertype"/>
    <w:uiPriority w:val="99"/>
    <w:semiHidden/>
    <w:unhideWhenUsed/>
    <w:rsid w:val="00617471"/>
    <w:rPr>
      <w:sz w:val="16"/>
      <w:szCs w:val="16"/>
    </w:rPr>
  </w:style>
  <w:style w:type="paragraph" w:styleId="Tekstopmerking">
    <w:name w:val="annotation text"/>
    <w:basedOn w:val="Standaard"/>
    <w:link w:val="TekstopmerkingChar"/>
    <w:uiPriority w:val="99"/>
    <w:semiHidden/>
    <w:unhideWhenUsed/>
    <w:rsid w:val="0061747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17471"/>
    <w:rPr>
      <w:sz w:val="20"/>
      <w:szCs w:val="20"/>
    </w:rPr>
  </w:style>
  <w:style w:type="paragraph" w:styleId="Onderwerpvanopmerking">
    <w:name w:val="annotation subject"/>
    <w:basedOn w:val="Tekstopmerking"/>
    <w:next w:val="Tekstopmerking"/>
    <w:link w:val="OnderwerpvanopmerkingChar"/>
    <w:uiPriority w:val="99"/>
    <w:semiHidden/>
    <w:unhideWhenUsed/>
    <w:rsid w:val="00617471"/>
    <w:rPr>
      <w:b/>
      <w:bCs/>
    </w:rPr>
  </w:style>
  <w:style w:type="character" w:customStyle="1" w:styleId="OnderwerpvanopmerkingChar">
    <w:name w:val="Onderwerp van opmerking Char"/>
    <w:basedOn w:val="TekstopmerkingChar"/>
    <w:link w:val="Onderwerpvanopmerking"/>
    <w:uiPriority w:val="99"/>
    <w:semiHidden/>
    <w:rsid w:val="006174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83059">
      <w:bodyDiv w:val="1"/>
      <w:marLeft w:val="0"/>
      <w:marRight w:val="0"/>
      <w:marTop w:val="0"/>
      <w:marBottom w:val="0"/>
      <w:divBdr>
        <w:top w:val="none" w:sz="0" w:space="0" w:color="auto"/>
        <w:left w:val="none" w:sz="0" w:space="0" w:color="auto"/>
        <w:bottom w:val="none" w:sz="0" w:space="0" w:color="auto"/>
        <w:right w:val="none" w:sz="0" w:space="0" w:color="auto"/>
      </w:divBdr>
      <w:divsChild>
        <w:div w:id="776098395">
          <w:marLeft w:val="0"/>
          <w:marRight w:val="0"/>
          <w:marTop w:val="0"/>
          <w:marBottom w:val="0"/>
          <w:divBdr>
            <w:top w:val="none" w:sz="0" w:space="0" w:color="auto"/>
            <w:left w:val="none" w:sz="0" w:space="0" w:color="auto"/>
            <w:bottom w:val="none" w:sz="0" w:space="0" w:color="auto"/>
            <w:right w:val="none" w:sz="0" w:space="0" w:color="auto"/>
          </w:divBdr>
          <w:divsChild>
            <w:div w:id="1914852939">
              <w:marLeft w:val="0"/>
              <w:marRight w:val="0"/>
              <w:marTop w:val="0"/>
              <w:marBottom w:val="0"/>
              <w:divBdr>
                <w:top w:val="none" w:sz="0" w:space="0" w:color="auto"/>
                <w:left w:val="none" w:sz="0" w:space="0" w:color="auto"/>
                <w:bottom w:val="none" w:sz="0" w:space="0" w:color="auto"/>
                <w:right w:val="none" w:sz="0" w:space="0" w:color="auto"/>
              </w:divBdr>
              <w:divsChild>
                <w:div w:id="1908414438">
                  <w:marLeft w:val="0"/>
                  <w:marRight w:val="0"/>
                  <w:marTop w:val="0"/>
                  <w:marBottom w:val="0"/>
                  <w:divBdr>
                    <w:top w:val="none" w:sz="0" w:space="0" w:color="auto"/>
                    <w:left w:val="none" w:sz="0" w:space="0" w:color="auto"/>
                    <w:bottom w:val="none" w:sz="0" w:space="0" w:color="auto"/>
                    <w:right w:val="none" w:sz="0" w:space="0" w:color="auto"/>
                  </w:divBdr>
                  <w:divsChild>
                    <w:div w:id="1873568087">
                      <w:marLeft w:val="0"/>
                      <w:marRight w:val="0"/>
                      <w:marTop w:val="0"/>
                      <w:marBottom w:val="0"/>
                      <w:divBdr>
                        <w:top w:val="none" w:sz="0" w:space="0" w:color="auto"/>
                        <w:left w:val="none" w:sz="0" w:space="0" w:color="auto"/>
                        <w:bottom w:val="none" w:sz="0" w:space="0" w:color="auto"/>
                        <w:right w:val="none" w:sz="0" w:space="0" w:color="auto"/>
                      </w:divBdr>
                      <w:divsChild>
                        <w:div w:id="252864015">
                          <w:marLeft w:val="0"/>
                          <w:marRight w:val="0"/>
                          <w:marTop w:val="0"/>
                          <w:marBottom w:val="0"/>
                          <w:divBdr>
                            <w:top w:val="none" w:sz="0" w:space="0" w:color="auto"/>
                            <w:left w:val="none" w:sz="0" w:space="0" w:color="auto"/>
                            <w:bottom w:val="none" w:sz="0" w:space="0" w:color="auto"/>
                            <w:right w:val="none" w:sz="0" w:space="0" w:color="auto"/>
                          </w:divBdr>
                          <w:divsChild>
                            <w:div w:id="1951087874">
                              <w:marLeft w:val="0"/>
                              <w:marRight w:val="0"/>
                              <w:marTop w:val="0"/>
                              <w:marBottom w:val="0"/>
                              <w:divBdr>
                                <w:top w:val="single" w:sz="6" w:space="0" w:color="F6CAD0"/>
                                <w:left w:val="single" w:sz="6" w:space="0" w:color="F6CAD0"/>
                                <w:bottom w:val="single" w:sz="6" w:space="0" w:color="F6CAD0"/>
                                <w:right w:val="single" w:sz="6" w:space="0" w:color="F6CAD0"/>
                              </w:divBdr>
                              <w:divsChild>
                                <w:div w:id="1314480178">
                                  <w:marLeft w:val="0"/>
                                  <w:marRight w:val="0"/>
                                  <w:marTop w:val="0"/>
                                  <w:marBottom w:val="0"/>
                                  <w:divBdr>
                                    <w:top w:val="none" w:sz="0" w:space="0" w:color="auto"/>
                                    <w:left w:val="none" w:sz="0" w:space="0" w:color="auto"/>
                                    <w:bottom w:val="none" w:sz="0" w:space="0" w:color="auto"/>
                                    <w:right w:val="none" w:sz="0" w:space="0" w:color="auto"/>
                                  </w:divBdr>
                                  <w:divsChild>
                                    <w:div w:id="1832789200">
                                      <w:marLeft w:val="0"/>
                                      <w:marRight w:val="0"/>
                                      <w:marTop w:val="0"/>
                                      <w:marBottom w:val="0"/>
                                      <w:divBdr>
                                        <w:top w:val="none" w:sz="0" w:space="0" w:color="auto"/>
                                        <w:left w:val="none" w:sz="0" w:space="0" w:color="auto"/>
                                        <w:bottom w:val="none" w:sz="0" w:space="0" w:color="auto"/>
                                        <w:right w:val="none" w:sz="0" w:space="0" w:color="auto"/>
                                      </w:divBdr>
                                      <w:divsChild>
                                        <w:div w:id="56892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061994">
      <w:bodyDiv w:val="1"/>
      <w:marLeft w:val="0"/>
      <w:marRight w:val="0"/>
      <w:marTop w:val="0"/>
      <w:marBottom w:val="0"/>
      <w:divBdr>
        <w:top w:val="none" w:sz="0" w:space="0" w:color="auto"/>
        <w:left w:val="none" w:sz="0" w:space="0" w:color="auto"/>
        <w:bottom w:val="none" w:sz="0" w:space="0" w:color="auto"/>
        <w:right w:val="none" w:sz="0" w:space="0" w:color="auto"/>
      </w:divBdr>
    </w:div>
    <w:div w:id="1000499849">
      <w:bodyDiv w:val="1"/>
      <w:marLeft w:val="0"/>
      <w:marRight w:val="0"/>
      <w:marTop w:val="0"/>
      <w:marBottom w:val="0"/>
      <w:divBdr>
        <w:top w:val="none" w:sz="0" w:space="0" w:color="auto"/>
        <w:left w:val="none" w:sz="0" w:space="0" w:color="auto"/>
        <w:bottom w:val="none" w:sz="0" w:space="0" w:color="auto"/>
        <w:right w:val="none" w:sz="0" w:space="0" w:color="auto"/>
      </w:divBdr>
      <w:divsChild>
        <w:div w:id="711222848">
          <w:marLeft w:val="0"/>
          <w:marRight w:val="0"/>
          <w:marTop w:val="0"/>
          <w:marBottom w:val="0"/>
          <w:divBdr>
            <w:top w:val="none" w:sz="0" w:space="0" w:color="auto"/>
            <w:left w:val="none" w:sz="0" w:space="0" w:color="auto"/>
            <w:bottom w:val="none" w:sz="0" w:space="0" w:color="auto"/>
            <w:right w:val="none" w:sz="0" w:space="0" w:color="auto"/>
          </w:divBdr>
          <w:divsChild>
            <w:div w:id="2072149619">
              <w:marLeft w:val="0"/>
              <w:marRight w:val="0"/>
              <w:marTop w:val="0"/>
              <w:marBottom w:val="0"/>
              <w:divBdr>
                <w:top w:val="none" w:sz="0" w:space="0" w:color="auto"/>
                <w:left w:val="none" w:sz="0" w:space="0" w:color="auto"/>
                <w:bottom w:val="none" w:sz="0" w:space="0" w:color="auto"/>
                <w:right w:val="none" w:sz="0" w:space="0" w:color="auto"/>
              </w:divBdr>
              <w:divsChild>
                <w:div w:id="607735313">
                  <w:marLeft w:val="0"/>
                  <w:marRight w:val="0"/>
                  <w:marTop w:val="0"/>
                  <w:marBottom w:val="0"/>
                  <w:divBdr>
                    <w:top w:val="none" w:sz="0" w:space="0" w:color="auto"/>
                    <w:left w:val="none" w:sz="0" w:space="0" w:color="auto"/>
                    <w:bottom w:val="none" w:sz="0" w:space="0" w:color="auto"/>
                    <w:right w:val="none" w:sz="0" w:space="0" w:color="auto"/>
                  </w:divBdr>
                  <w:divsChild>
                    <w:div w:id="507717005">
                      <w:marLeft w:val="0"/>
                      <w:marRight w:val="0"/>
                      <w:marTop w:val="0"/>
                      <w:marBottom w:val="0"/>
                      <w:divBdr>
                        <w:top w:val="none" w:sz="0" w:space="0" w:color="auto"/>
                        <w:left w:val="none" w:sz="0" w:space="0" w:color="auto"/>
                        <w:bottom w:val="none" w:sz="0" w:space="0" w:color="auto"/>
                        <w:right w:val="none" w:sz="0" w:space="0" w:color="auto"/>
                      </w:divBdr>
                      <w:divsChild>
                        <w:div w:id="856622178">
                          <w:marLeft w:val="0"/>
                          <w:marRight w:val="0"/>
                          <w:marTop w:val="0"/>
                          <w:marBottom w:val="0"/>
                          <w:divBdr>
                            <w:top w:val="none" w:sz="0" w:space="0" w:color="auto"/>
                            <w:left w:val="none" w:sz="0" w:space="0" w:color="auto"/>
                            <w:bottom w:val="none" w:sz="0" w:space="0" w:color="auto"/>
                            <w:right w:val="none" w:sz="0" w:space="0" w:color="auto"/>
                          </w:divBdr>
                          <w:divsChild>
                            <w:div w:id="671839448">
                              <w:marLeft w:val="0"/>
                              <w:marRight w:val="0"/>
                              <w:marTop w:val="0"/>
                              <w:marBottom w:val="0"/>
                              <w:divBdr>
                                <w:top w:val="single" w:sz="6" w:space="0" w:color="F6CAD0"/>
                                <w:left w:val="single" w:sz="6" w:space="0" w:color="F6CAD0"/>
                                <w:bottom w:val="single" w:sz="6" w:space="0" w:color="F6CAD0"/>
                                <w:right w:val="single" w:sz="6" w:space="0" w:color="F6CAD0"/>
                              </w:divBdr>
                              <w:divsChild>
                                <w:div w:id="1876695496">
                                  <w:marLeft w:val="0"/>
                                  <w:marRight w:val="0"/>
                                  <w:marTop w:val="0"/>
                                  <w:marBottom w:val="0"/>
                                  <w:divBdr>
                                    <w:top w:val="none" w:sz="0" w:space="0" w:color="auto"/>
                                    <w:left w:val="none" w:sz="0" w:space="0" w:color="auto"/>
                                    <w:bottom w:val="none" w:sz="0" w:space="0" w:color="auto"/>
                                    <w:right w:val="none" w:sz="0" w:space="0" w:color="auto"/>
                                  </w:divBdr>
                                  <w:divsChild>
                                    <w:div w:id="164636721">
                                      <w:marLeft w:val="0"/>
                                      <w:marRight w:val="0"/>
                                      <w:marTop w:val="0"/>
                                      <w:marBottom w:val="0"/>
                                      <w:divBdr>
                                        <w:top w:val="none" w:sz="0" w:space="0" w:color="auto"/>
                                        <w:left w:val="none" w:sz="0" w:space="0" w:color="auto"/>
                                        <w:bottom w:val="none" w:sz="0" w:space="0" w:color="auto"/>
                                        <w:right w:val="none" w:sz="0" w:space="0" w:color="auto"/>
                                      </w:divBdr>
                                      <w:divsChild>
                                        <w:div w:id="11520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8925187">
      <w:bodyDiv w:val="1"/>
      <w:marLeft w:val="0"/>
      <w:marRight w:val="0"/>
      <w:marTop w:val="0"/>
      <w:marBottom w:val="0"/>
      <w:divBdr>
        <w:top w:val="none" w:sz="0" w:space="0" w:color="auto"/>
        <w:left w:val="none" w:sz="0" w:space="0" w:color="auto"/>
        <w:bottom w:val="none" w:sz="0" w:space="0" w:color="auto"/>
        <w:right w:val="none" w:sz="0" w:space="0" w:color="auto"/>
      </w:divBdr>
      <w:divsChild>
        <w:div w:id="1441533015">
          <w:marLeft w:val="0"/>
          <w:marRight w:val="0"/>
          <w:marTop w:val="0"/>
          <w:marBottom w:val="0"/>
          <w:divBdr>
            <w:top w:val="none" w:sz="0" w:space="0" w:color="auto"/>
            <w:left w:val="none" w:sz="0" w:space="0" w:color="auto"/>
            <w:bottom w:val="none" w:sz="0" w:space="0" w:color="auto"/>
            <w:right w:val="none" w:sz="0" w:space="0" w:color="auto"/>
          </w:divBdr>
          <w:divsChild>
            <w:div w:id="553153179">
              <w:marLeft w:val="0"/>
              <w:marRight w:val="0"/>
              <w:marTop w:val="0"/>
              <w:marBottom w:val="0"/>
              <w:divBdr>
                <w:top w:val="none" w:sz="0" w:space="0" w:color="auto"/>
                <w:left w:val="none" w:sz="0" w:space="0" w:color="auto"/>
                <w:bottom w:val="none" w:sz="0" w:space="0" w:color="auto"/>
                <w:right w:val="none" w:sz="0" w:space="0" w:color="auto"/>
              </w:divBdr>
              <w:divsChild>
                <w:div w:id="848252144">
                  <w:marLeft w:val="0"/>
                  <w:marRight w:val="0"/>
                  <w:marTop w:val="0"/>
                  <w:marBottom w:val="0"/>
                  <w:divBdr>
                    <w:top w:val="none" w:sz="0" w:space="0" w:color="auto"/>
                    <w:left w:val="none" w:sz="0" w:space="0" w:color="auto"/>
                    <w:bottom w:val="none" w:sz="0" w:space="0" w:color="auto"/>
                    <w:right w:val="none" w:sz="0" w:space="0" w:color="auto"/>
                  </w:divBdr>
                  <w:divsChild>
                    <w:div w:id="1148671941">
                      <w:marLeft w:val="0"/>
                      <w:marRight w:val="0"/>
                      <w:marTop w:val="0"/>
                      <w:marBottom w:val="0"/>
                      <w:divBdr>
                        <w:top w:val="none" w:sz="0" w:space="0" w:color="auto"/>
                        <w:left w:val="none" w:sz="0" w:space="0" w:color="auto"/>
                        <w:bottom w:val="none" w:sz="0" w:space="0" w:color="auto"/>
                        <w:right w:val="none" w:sz="0" w:space="0" w:color="auto"/>
                      </w:divBdr>
                      <w:divsChild>
                        <w:div w:id="1670283088">
                          <w:marLeft w:val="0"/>
                          <w:marRight w:val="0"/>
                          <w:marTop w:val="0"/>
                          <w:marBottom w:val="0"/>
                          <w:divBdr>
                            <w:top w:val="none" w:sz="0" w:space="0" w:color="auto"/>
                            <w:left w:val="none" w:sz="0" w:space="0" w:color="auto"/>
                            <w:bottom w:val="none" w:sz="0" w:space="0" w:color="auto"/>
                            <w:right w:val="none" w:sz="0" w:space="0" w:color="auto"/>
                          </w:divBdr>
                          <w:divsChild>
                            <w:div w:id="1184052293">
                              <w:marLeft w:val="0"/>
                              <w:marRight w:val="0"/>
                              <w:marTop w:val="0"/>
                              <w:marBottom w:val="0"/>
                              <w:divBdr>
                                <w:top w:val="single" w:sz="6" w:space="0" w:color="F6CAD0"/>
                                <w:left w:val="single" w:sz="6" w:space="0" w:color="F6CAD0"/>
                                <w:bottom w:val="single" w:sz="6" w:space="0" w:color="F6CAD0"/>
                                <w:right w:val="single" w:sz="6" w:space="0" w:color="F6CAD0"/>
                              </w:divBdr>
                              <w:divsChild>
                                <w:div w:id="2053768551">
                                  <w:marLeft w:val="0"/>
                                  <w:marRight w:val="0"/>
                                  <w:marTop w:val="0"/>
                                  <w:marBottom w:val="0"/>
                                  <w:divBdr>
                                    <w:top w:val="none" w:sz="0" w:space="0" w:color="auto"/>
                                    <w:left w:val="none" w:sz="0" w:space="0" w:color="auto"/>
                                    <w:bottom w:val="none" w:sz="0" w:space="0" w:color="auto"/>
                                    <w:right w:val="none" w:sz="0" w:space="0" w:color="auto"/>
                                  </w:divBdr>
                                  <w:divsChild>
                                    <w:div w:id="1047097538">
                                      <w:marLeft w:val="0"/>
                                      <w:marRight w:val="0"/>
                                      <w:marTop w:val="0"/>
                                      <w:marBottom w:val="0"/>
                                      <w:divBdr>
                                        <w:top w:val="none" w:sz="0" w:space="0" w:color="auto"/>
                                        <w:left w:val="none" w:sz="0" w:space="0" w:color="auto"/>
                                        <w:bottom w:val="none" w:sz="0" w:space="0" w:color="auto"/>
                                        <w:right w:val="none" w:sz="0" w:space="0" w:color="auto"/>
                                      </w:divBdr>
                                      <w:divsChild>
                                        <w:div w:id="5534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NVSM-UNMS</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Bosman, Tom</dc:creator>
  <cp:lastModifiedBy>Jan en Laila Buelens - Noordhoek</cp:lastModifiedBy>
  <cp:revision>2</cp:revision>
  <cp:lastPrinted>2021-11-19T10:49:00Z</cp:lastPrinted>
  <dcterms:created xsi:type="dcterms:W3CDTF">2021-11-30T15:26:00Z</dcterms:created>
  <dcterms:modified xsi:type="dcterms:W3CDTF">2021-11-30T15:26:00Z</dcterms:modified>
</cp:coreProperties>
</file>